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21C" w:rsidRPr="00AD03C4" w:rsidRDefault="000D421C" w:rsidP="000D421C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№5</w:t>
      </w:r>
    </w:p>
    <w:p w:rsidR="000D421C" w:rsidRPr="00AD03C4" w:rsidRDefault="000D421C" w:rsidP="000D421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0D421C" w:rsidRPr="00AD03C4" w:rsidRDefault="000D421C" w:rsidP="000D421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>Усть-Изесского сельсовета</w:t>
      </w:r>
    </w:p>
    <w:p w:rsidR="000D421C" w:rsidRPr="00AD03C4" w:rsidRDefault="000D421C" w:rsidP="000D421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0D421C" w:rsidRPr="00AD03C4" w:rsidRDefault="000D421C" w:rsidP="000D421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0D421C" w:rsidRDefault="00CA5BCB" w:rsidP="000D421C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 2от 27</w:t>
      </w:r>
      <w:bookmarkStart w:id="0" w:name="_GoBack"/>
      <w:bookmarkEnd w:id="0"/>
      <w:r w:rsidR="000D421C" w:rsidRPr="00AD03C4">
        <w:rPr>
          <w:rFonts w:ascii="Times New Roman" w:hAnsi="Times New Roman"/>
          <w:sz w:val="22"/>
          <w:szCs w:val="22"/>
        </w:rPr>
        <w:t>.12.2021г</w:t>
      </w:r>
    </w:p>
    <w:p w:rsidR="000D421C" w:rsidRDefault="000D421C" w:rsidP="000D421C">
      <w:pPr>
        <w:jc w:val="right"/>
        <w:rPr>
          <w:rFonts w:ascii="Times New Roman" w:hAnsi="Times New Roman"/>
          <w:sz w:val="22"/>
          <w:szCs w:val="22"/>
        </w:rPr>
      </w:pPr>
    </w:p>
    <w:p w:rsidR="000D421C" w:rsidRDefault="000D421C" w:rsidP="000D421C">
      <w:pPr>
        <w:jc w:val="right"/>
        <w:rPr>
          <w:rFonts w:ascii="Times New Roman" w:hAnsi="Times New Roman"/>
          <w:sz w:val="22"/>
          <w:szCs w:val="22"/>
        </w:rPr>
      </w:pPr>
    </w:p>
    <w:p w:rsidR="000D421C" w:rsidRDefault="000D421C" w:rsidP="000D421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бюджета Усть-Изесского сельсовета Венгеровского района Новосибирской области, направляемых на исполнение публичных нормативных обязательств на 2022 год и плановый период 2023 и 2024 годов</w:t>
      </w:r>
    </w:p>
    <w:p w:rsidR="000D421C" w:rsidRDefault="000D421C" w:rsidP="000D421C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4"/>
        <w:gridCol w:w="839"/>
        <w:gridCol w:w="784"/>
        <w:gridCol w:w="677"/>
        <w:gridCol w:w="1416"/>
        <w:gridCol w:w="686"/>
        <w:gridCol w:w="1089"/>
        <w:gridCol w:w="1058"/>
        <w:gridCol w:w="1058"/>
      </w:tblGrid>
      <w:tr w:rsidR="000D421C" w:rsidRPr="000D421C" w:rsidTr="000D421C">
        <w:trPr>
          <w:trHeight w:val="255"/>
        </w:trPr>
        <w:tc>
          <w:tcPr>
            <w:tcW w:w="2943" w:type="dxa"/>
            <w:vMerge w:val="restart"/>
          </w:tcPr>
          <w:p w:rsidR="000D421C" w:rsidRPr="002D1E4B" w:rsidRDefault="000D421C" w:rsidP="000D421C">
            <w:pPr>
              <w:jc w:val="center"/>
              <w:rPr>
                <w:rFonts w:ascii="Times New Roman" w:hAnsi="Times New Roman"/>
              </w:rPr>
            </w:pPr>
            <w:r w:rsidRPr="002D1E4B">
              <w:rPr>
                <w:rFonts w:ascii="Times New Roman" w:hAnsi="Times New Roman"/>
              </w:rPr>
              <w:t>Н</w:t>
            </w:r>
            <w:r w:rsidR="002D1E4B" w:rsidRPr="002D1E4B">
              <w:rPr>
                <w:rFonts w:ascii="Times New Roman" w:hAnsi="Times New Roman"/>
              </w:rPr>
              <w:t>аименование</w:t>
            </w:r>
          </w:p>
        </w:tc>
        <w:tc>
          <w:tcPr>
            <w:tcW w:w="3828" w:type="dxa"/>
            <w:gridSpan w:val="5"/>
            <w:tcBorders>
              <w:bottom w:val="single" w:sz="4" w:space="0" w:color="auto"/>
            </w:tcBorders>
          </w:tcPr>
          <w:p w:rsidR="000D421C" w:rsidRPr="002D1E4B" w:rsidRDefault="002D1E4B" w:rsidP="002D1E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</w:tcPr>
          <w:p w:rsidR="000D421C" w:rsidRPr="002D1E4B" w:rsidRDefault="002D1E4B" w:rsidP="002D1E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Сумма(тыс. руб)</w:t>
            </w:r>
          </w:p>
        </w:tc>
      </w:tr>
      <w:tr w:rsidR="002D1E4B" w:rsidRPr="000D421C" w:rsidTr="000D421C">
        <w:trPr>
          <w:trHeight w:val="181"/>
        </w:trPr>
        <w:tc>
          <w:tcPr>
            <w:tcW w:w="2943" w:type="dxa"/>
            <w:vMerge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ГРБС</w:t>
            </w:r>
          </w:p>
        </w:tc>
        <w:tc>
          <w:tcPr>
            <w:tcW w:w="850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РЗ</w:t>
            </w:r>
          </w:p>
        </w:tc>
        <w:tc>
          <w:tcPr>
            <w:tcW w:w="709" w:type="dxa"/>
            <w:tcBorders>
              <w:top w:val="nil"/>
            </w:tcBorders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709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ЦСР</w:t>
            </w:r>
          </w:p>
        </w:tc>
        <w:tc>
          <w:tcPr>
            <w:tcW w:w="709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</w:t>
            </w: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</w:t>
            </w: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</w:tr>
      <w:tr w:rsidR="002D1E4B" w:rsidRPr="000D421C" w:rsidTr="000D421C">
        <w:tc>
          <w:tcPr>
            <w:tcW w:w="2943" w:type="dxa"/>
          </w:tcPr>
          <w:p w:rsidR="000D421C" w:rsidRPr="002D1E4B" w:rsidRDefault="002D1E4B" w:rsidP="002D1E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Доплата к пенсиям государственных служащих субьектов Российской Федерации и муниципальных служащих</w:t>
            </w:r>
          </w:p>
        </w:tc>
        <w:tc>
          <w:tcPr>
            <w:tcW w:w="851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</w:t>
            </w:r>
          </w:p>
        </w:tc>
        <w:tc>
          <w:tcPr>
            <w:tcW w:w="850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709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9900091010</w:t>
            </w:r>
          </w:p>
        </w:tc>
        <w:tc>
          <w:tcPr>
            <w:tcW w:w="709" w:type="dxa"/>
          </w:tcPr>
          <w:p w:rsidR="000D421C" w:rsidRPr="002D1E4B" w:rsidRDefault="00460213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</w:t>
            </w: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2D1E4B" w:rsidRPr="000D421C" w:rsidTr="000D421C">
        <w:tc>
          <w:tcPr>
            <w:tcW w:w="2943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Доплата к пенсиям государственных служащих субьектов Российской Федерации и муниципальных служащих</w:t>
            </w:r>
          </w:p>
        </w:tc>
        <w:tc>
          <w:tcPr>
            <w:tcW w:w="851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</w:t>
            </w:r>
          </w:p>
        </w:tc>
        <w:tc>
          <w:tcPr>
            <w:tcW w:w="850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709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9900070510</w:t>
            </w:r>
          </w:p>
        </w:tc>
        <w:tc>
          <w:tcPr>
            <w:tcW w:w="709" w:type="dxa"/>
          </w:tcPr>
          <w:p w:rsidR="000D421C" w:rsidRPr="002D1E4B" w:rsidRDefault="00460213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</w:t>
            </w: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81,40</w:t>
            </w: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2D1E4B" w:rsidRPr="000D421C" w:rsidTr="000D421C">
        <w:tc>
          <w:tcPr>
            <w:tcW w:w="2943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851" w:type="dxa"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181,40</w:t>
            </w: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 w:rsidR="000D421C" w:rsidRPr="000D421C" w:rsidRDefault="000D421C" w:rsidP="000D421C">
      <w:pPr>
        <w:jc w:val="both"/>
        <w:rPr>
          <w:rFonts w:ascii="Times New Roman" w:hAnsi="Times New Roman"/>
          <w:sz w:val="28"/>
          <w:szCs w:val="28"/>
        </w:rPr>
      </w:pPr>
    </w:p>
    <w:p w:rsidR="006E3995" w:rsidRPr="000D421C" w:rsidRDefault="006E3995" w:rsidP="000D421C">
      <w:pPr>
        <w:jc w:val="right"/>
        <w:rPr>
          <w:rFonts w:ascii="Times New Roman" w:hAnsi="Times New Roman"/>
        </w:rPr>
      </w:pPr>
    </w:p>
    <w:sectPr w:rsidR="006E3995" w:rsidRPr="000D421C" w:rsidSect="000D421C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21C"/>
    <w:rsid w:val="000D421C"/>
    <w:rsid w:val="002D1E4B"/>
    <w:rsid w:val="00460213"/>
    <w:rsid w:val="006E3995"/>
    <w:rsid w:val="00CA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1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1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Главный бухгалтер</cp:lastModifiedBy>
  <cp:revision>6</cp:revision>
  <dcterms:created xsi:type="dcterms:W3CDTF">2021-11-11T06:37:00Z</dcterms:created>
  <dcterms:modified xsi:type="dcterms:W3CDTF">2021-12-27T05:46:00Z</dcterms:modified>
</cp:coreProperties>
</file>